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4845D" w14:textId="77777777" w:rsidR="00A95A43" w:rsidRDefault="00A95A43">
      <w:pPr>
        <w:pStyle w:val="Heading1"/>
        <w:rPr>
          <w:color w:val="EA751A"/>
        </w:rPr>
      </w:pPr>
    </w:p>
    <w:p w14:paraId="6956A3B2" w14:textId="77777777" w:rsidR="00A95A43" w:rsidRDefault="00A95A43">
      <w:pPr>
        <w:pStyle w:val="Heading1"/>
        <w:rPr>
          <w:color w:val="EA751A"/>
        </w:rPr>
      </w:pPr>
    </w:p>
    <w:p w14:paraId="3BD2E18B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25220568" w14:textId="321FC320" w:rsidR="00847490" w:rsidRDefault="00905F1A">
      <w:r>
        <w:t>A meeting of</w:t>
      </w:r>
      <w:r w:rsidR="000570D5">
        <w:t xml:space="preserve"> the GO Team for</w:t>
      </w:r>
      <w:r>
        <w:t xml:space="preserve"> </w:t>
      </w:r>
      <w:r w:rsidR="00847490" w:rsidRPr="00847490">
        <w:t xml:space="preserve">Sarah Smith Elementary </w:t>
      </w:r>
      <w:r>
        <w:t xml:space="preserve">was held </w:t>
      </w:r>
      <w:r w:rsidR="00EE0762">
        <w:t xml:space="preserve">in </w:t>
      </w:r>
      <w:r w:rsidR="0020388F">
        <w:t>room 1121</w:t>
      </w:r>
      <w:r w:rsidR="002C0B80">
        <w:t xml:space="preserve"> </w:t>
      </w:r>
      <w:r>
        <w:t xml:space="preserve">on </w:t>
      </w:r>
      <w:r w:rsidR="00273462">
        <w:t>March</w:t>
      </w:r>
      <w:r w:rsidR="00BB0FA7">
        <w:t xml:space="preserve"> </w:t>
      </w:r>
      <w:r w:rsidR="00273462">
        <w:t>5</w:t>
      </w:r>
      <w:r w:rsidR="002C0B80">
        <w:t>, 2018</w:t>
      </w:r>
      <w:r>
        <w:t>.</w:t>
      </w:r>
      <w:r w:rsidR="00847490">
        <w:t xml:space="preserve">  The meeting was called t</w:t>
      </w:r>
      <w:r w:rsidR="00DC6B36">
        <w:t>o order by Elizabeth Cox at 3:30</w:t>
      </w:r>
      <w:r w:rsidR="00847490">
        <w:t>pm.</w:t>
      </w:r>
    </w:p>
    <w:p w14:paraId="7EBF8991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150D68A7" w14:textId="5DB81507" w:rsidR="00F40F66" w:rsidRDefault="00905F1A">
      <w:r>
        <w:t>Attendees included</w:t>
      </w:r>
      <w:r w:rsidR="00847490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2"/>
        <w:gridCol w:w="2532"/>
        <w:gridCol w:w="2503"/>
        <w:gridCol w:w="2503"/>
      </w:tblGrid>
      <w:tr w:rsidR="00847490" w14:paraId="2B35E83F" w14:textId="77777777" w:rsidTr="00273462">
        <w:tc>
          <w:tcPr>
            <w:tcW w:w="2532" w:type="dxa"/>
          </w:tcPr>
          <w:p w14:paraId="2BF1B8F7" w14:textId="77777777" w:rsidR="00847490" w:rsidRDefault="00847490"/>
          <w:p w14:paraId="1974B74D" w14:textId="1249954F" w:rsidR="00A95A43" w:rsidRDefault="00847490">
            <w:r>
              <w:t>Michael Forehand</w:t>
            </w:r>
          </w:p>
        </w:tc>
        <w:tc>
          <w:tcPr>
            <w:tcW w:w="2532" w:type="dxa"/>
          </w:tcPr>
          <w:p w14:paraId="07B32A1B" w14:textId="77777777" w:rsidR="00847490" w:rsidRDefault="00847490"/>
          <w:p w14:paraId="2DA8CE07" w14:textId="7F62F478" w:rsidR="00847490" w:rsidRDefault="00847490">
            <w:r>
              <w:t>Elizabeth Cox</w:t>
            </w:r>
          </w:p>
        </w:tc>
        <w:tc>
          <w:tcPr>
            <w:tcW w:w="2503" w:type="dxa"/>
          </w:tcPr>
          <w:p w14:paraId="3854C0B9" w14:textId="77777777" w:rsidR="00A95A43" w:rsidRDefault="00A95A43"/>
          <w:p w14:paraId="3FF4C034" w14:textId="15B71A47" w:rsidR="00847490" w:rsidRDefault="00663980">
            <w:r>
              <w:t>Alfonso Champion</w:t>
            </w:r>
          </w:p>
        </w:tc>
        <w:tc>
          <w:tcPr>
            <w:tcW w:w="2503" w:type="dxa"/>
          </w:tcPr>
          <w:p w14:paraId="09F74FE6" w14:textId="77777777" w:rsidR="00A95A43" w:rsidRDefault="00A95A43"/>
          <w:p w14:paraId="2B7E66AE" w14:textId="6FC0DE7A" w:rsidR="00847490" w:rsidRDefault="00847490">
            <w:r>
              <w:t xml:space="preserve">Robert </w:t>
            </w:r>
            <w:proofErr w:type="spellStart"/>
            <w:r>
              <w:t>Sarkissian</w:t>
            </w:r>
            <w:proofErr w:type="spellEnd"/>
          </w:p>
        </w:tc>
      </w:tr>
      <w:tr w:rsidR="00847490" w14:paraId="7387B5C2" w14:textId="77777777" w:rsidTr="00273462">
        <w:trPr>
          <w:trHeight w:val="539"/>
        </w:trPr>
        <w:tc>
          <w:tcPr>
            <w:tcW w:w="2532" w:type="dxa"/>
          </w:tcPr>
          <w:p w14:paraId="3A45D16F" w14:textId="77777777" w:rsidR="00847490" w:rsidRDefault="00847490" w:rsidP="00F4587D"/>
          <w:p w14:paraId="23805948" w14:textId="6EF5C12F" w:rsidR="00847490" w:rsidRDefault="00787EE0" w:rsidP="00F4587D">
            <w:r>
              <w:t>Christina Barnette</w:t>
            </w:r>
          </w:p>
        </w:tc>
        <w:tc>
          <w:tcPr>
            <w:tcW w:w="2532" w:type="dxa"/>
          </w:tcPr>
          <w:p w14:paraId="6E24084E" w14:textId="77777777" w:rsidR="00273462" w:rsidRDefault="00273462" w:rsidP="00F4587D"/>
          <w:p w14:paraId="0DEDDD5A" w14:textId="775F82F5" w:rsidR="00847490" w:rsidRDefault="00273462" w:rsidP="00F4587D">
            <w:r>
              <w:t>Sherry Riley</w:t>
            </w:r>
          </w:p>
        </w:tc>
        <w:tc>
          <w:tcPr>
            <w:tcW w:w="2503" w:type="dxa"/>
          </w:tcPr>
          <w:p w14:paraId="22E3D772" w14:textId="77777777" w:rsidR="00847490" w:rsidRDefault="00847490" w:rsidP="00F4587D"/>
          <w:p w14:paraId="79517007" w14:textId="3CD5277B" w:rsidR="00847490" w:rsidRDefault="00847490" w:rsidP="00F4587D"/>
        </w:tc>
        <w:tc>
          <w:tcPr>
            <w:tcW w:w="2503" w:type="dxa"/>
          </w:tcPr>
          <w:p w14:paraId="66B3B7F4" w14:textId="77777777" w:rsidR="00847490" w:rsidRDefault="00847490" w:rsidP="00F4587D"/>
          <w:p w14:paraId="4443AE6F" w14:textId="3922121D" w:rsidR="00847490" w:rsidRDefault="00847490" w:rsidP="00F4587D"/>
        </w:tc>
      </w:tr>
      <w:tr w:rsidR="00847490" w14:paraId="5C7BB5BF" w14:textId="77777777" w:rsidTr="00273462">
        <w:trPr>
          <w:trHeight w:val="539"/>
        </w:trPr>
        <w:tc>
          <w:tcPr>
            <w:tcW w:w="2532" w:type="dxa"/>
          </w:tcPr>
          <w:p w14:paraId="4E1B73DB" w14:textId="77777777" w:rsidR="00A95A43" w:rsidRDefault="00A95A43"/>
          <w:p w14:paraId="0E387087" w14:textId="25E37375" w:rsidR="00A95A43" w:rsidRDefault="00A95A43"/>
        </w:tc>
        <w:tc>
          <w:tcPr>
            <w:tcW w:w="2532" w:type="dxa"/>
          </w:tcPr>
          <w:p w14:paraId="600453F1" w14:textId="77777777" w:rsidR="00A95A43" w:rsidRDefault="00A95A43"/>
          <w:p w14:paraId="2641A7F6" w14:textId="7F0CB75D" w:rsidR="007D531A" w:rsidRDefault="007D531A"/>
        </w:tc>
        <w:tc>
          <w:tcPr>
            <w:tcW w:w="2503" w:type="dxa"/>
          </w:tcPr>
          <w:p w14:paraId="3FD555B2" w14:textId="77777777" w:rsidR="00A95A43" w:rsidRDefault="00A95A43"/>
        </w:tc>
        <w:tc>
          <w:tcPr>
            <w:tcW w:w="2503" w:type="dxa"/>
          </w:tcPr>
          <w:p w14:paraId="76455285" w14:textId="77777777" w:rsidR="00A95A43" w:rsidRDefault="00A95A43"/>
        </w:tc>
      </w:tr>
    </w:tbl>
    <w:p w14:paraId="10F83CE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14:paraId="1E461017" w14:textId="59F4185A" w:rsidR="00F40F66" w:rsidRDefault="00905F1A">
      <w:r>
        <w:t>Members not in attendance included</w:t>
      </w:r>
      <w:r w:rsidR="00847490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1"/>
        <w:gridCol w:w="2513"/>
        <w:gridCol w:w="2513"/>
        <w:gridCol w:w="2513"/>
      </w:tblGrid>
      <w:tr w:rsidR="000570D5" w14:paraId="358E74AB" w14:textId="77777777" w:rsidTr="0055658A">
        <w:trPr>
          <w:trHeight w:val="539"/>
        </w:trPr>
        <w:tc>
          <w:tcPr>
            <w:tcW w:w="2531" w:type="dxa"/>
          </w:tcPr>
          <w:p w14:paraId="450CF608" w14:textId="65FE970F" w:rsidR="00D25530" w:rsidRDefault="00273462" w:rsidP="00273462">
            <w:r>
              <w:t>Laura Troup</w:t>
            </w:r>
          </w:p>
        </w:tc>
        <w:tc>
          <w:tcPr>
            <w:tcW w:w="2513" w:type="dxa"/>
          </w:tcPr>
          <w:p w14:paraId="1D477756" w14:textId="0D227C71" w:rsidR="000570D5" w:rsidRDefault="00E740BF" w:rsidP="00645178">
            <w:r>
              <w:t>Connie York</w:t>
            </w:r>
          </w:p>
        </w:tc>
        <w:tc>
          <w:tcPr>
            <w:tcW w:w="2513" w:type="dxa"/>
          </w:tcPr>
          <w:p w14:paraId="59B9E8CB" w14:textId="72F5F975" w:rsidR="000570D5" w:rsidRDefault="00273462" w:rsidP="00645178">
            <w:r>
              <w:t>Chiesa Carter</w:t>
            </w:r>
          </w:p>
        </w:tc>
        <w:tc>
          <w:tcPr>
            <w:tcW w:w="2513" w:type="dxa"/>
          </w:tcPr>
          <w:p w14:paraId="4C24A9AF" w14:textId="77777777" w:rsidR="000570D5" w:rsidRDefault="000570D5" w:rsidP="00645178"/>
        </w:tc>
      </w:tr>
      <w:tr w:rsidR="000570D5" w14:paraId="022436A9" w14:textId="77777777" w:rsidTr="0055658A">
        <w:tc>
          <w:tcPr>
            <w:tcW w:w="2531" w:type="dxa"/>
          </w:tcPr>
          <w:p w14:paraId="351E92A6" w14:textId="77777777" w:rsidR="000570D5" w:rsidRDefault="000570D5" w:rsidP="00645178"/>
          <w:p w14:paraId="70ECAB91" w14:textId="77777777" w:rsidR="000570D5" w:rsidRDefault="000570D5" w:rsidP="00645178"/>
        </w:tc>
        <w:tc>
          <w:tcPr>
            <w:tcW w:w="2513" w:type="dxa"/>
          </w:tcPr>
          <w:p w14:paraId="427EBB88" w14:textId="77777777" w:rsidR="000570D5" w:rsidRDefault="000570D5" w:rsidP="00645178"/>
        </w:tc>
        <w:tc>
          <w:tcPr>
            <w:tcW w:w="2513" w:type="dxa"/>
          </w:tcPr>
          <w:p w14:paraId="12ED32F1" w14:textId="77777777" w:rsidR="000570D5" w:rsidRDefault="000570D5" w:rsidP="00645178"/>
        </w:tc>
        <w:tc>
          <w:tcPr>
            <w:tcW w:w="2513" w:type="dxa"/>
          </w:tcPr>
          <w:p w14:paraId="30C7F58F" w14:textId="77777777" w:rsidR="000570D5" w:rsidRDefault="000570D5" w:rsidP="00645178"/>
        </w:tc>
      </w:tr>
    </w:tbl>
    <w:p w14:paraId="3C9E6EEB" w14:textId="77777777" w:rsidR="0055658A" w:rsidRDefault="0055658A" w:rsidP="0055658A"/>
    <w:p w14:paraId="5D8DD10F" w14:textId="77335149" w:rsidR="0065205C" w:rsidRDefault="00CB5B5D" w:rsidP="0055658A">
      <w:proofErr w:type="spellStart"/>
      <w:r>
        <w:t>Chaundra</w:t>
      </w:r>
      <w:proofErr w:type="spellEnd"/>
      <w:r>
        <w:t xml:space="preserve"> Gibson</w:t>
      </w:r>
      <w:r w:rsidR="0065205C">
        <w:t xml:space="preserve"> </w:t>
      </w:r>
      <w:r>
        <w:t xml:space="preserve">from the APS </w:t>
      </w:r>
      <w:r w:rsidR="0065205C">
        <w:t xml:space="preserve">GO Team </w:t>
      </w:r>
      <w:r>
        <w:t>Office was in attendance.</w:t>
      </w:r>
    </w:p>
    <w:p w14:paraId="42519E5A" w14:textId="77777777" w:rsidR="0011650A" w:rsidRDefault="0011650A">
      <w:pPr>
        <w:pStyle w:val="Heading1"/>
        <w:rPr>
          <w:color w:val="auto"/>
          <w:sz w:val="22"/>
        </w:rPr>
      </w:pPr>
      <w:r w:rsidRPr="0011650A">
        <w:rPr>
          <w:color w:val="auto"/>
          <w:sz w:val="22"/>
        </w:rPr>
        <w:t>Is there are quorum present?  Circle</w:t>
      </w:r>
      <w:r>
        <w:rPr>
          <w:color w:val="auto"/>
          <w:sz w:val="22"/>
        </w:rPr>
        <w:t xml:space="preserve"> or highlight   </w:t>
      </w:r>
      <w:r w:rsidRPr="00847490">
        <w:rPr>
          <w:color w:val="auto"/>
          <w:sz w:val="22"/>
          <w:highlight w:val="yellow"/>
        </w:rPr>
        <w:t>Yes</w:t>
      </w:r>
      <w:r w:rsidRPr="0011650A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  </w:t>
      </w:r>
      <w:r w:rsidRPr="0011650A">
        <w:rPr>
          <w:color w:val="auto"/>
          <w:sz w:val="22"/>
        </w:rPr>
        <w:t xml:space="preserve">or </w:t>
      </w:r>
      <w:r>
        <w:rPr>
          <w:color w:val="auto"/>
          <w:sz w:val="22"/>
        </w:rPr>
        <w:t xml:space="preserve">  N</w:t>
      </w:r>
      <w:r w:rsidRPr="0011650A">
        <w:rPr>
          <w:color w:val="auto"/>
          <w:sz w:val="22"/>
        </w:rPr>
        <w:t>o</w:t>
      </w:r>
    </w:p>
    <w:p w14:paraId="5034BBF0" w14:textId="77777777" w:rsidR="0011650A" w:rsidRDefault="0011650A" w:rsidP="0011650A">
      <w:pPr>
        <w:pStyle w:val="Heading1"/>
        <w:rPr>
          <w:color w:val="EA751A"/>
        </w:rPr>
      </w:pPr>
    </w:p>
    <w:p w14:paraId="121ABD7B" w14:textId="5A0D8CCD" w:rsidR="0011650A" w:rsidRDefault="00DB3FF8" w:rsidP="0011650A">
      <w:pPr>
        <w:pStyle w:val="Heading1"/>
        <w:rPr>
          <w:color w:val="EA751A"/>
        </w:rPr>
      </w:pPr>
      <w:r>
        <w:rPr>
          <w:color w:val="EA751A"/>
        </w:rPr>
        <w:t>Approve Meeting Agenda and Previous</w:t>
      </w:r>
      <w:r w:rsidR="0011650A">
        <w:rPr>
          <w:color w:val="EA751A"/>
        </w:rPr>
        <w:t xml:space="preserve"> Minutes</w:t>
      </w:r>
    </w:p>
    <w:p w14:paraId="7351FCAA" w14:textId="77777777" w:rsidR="0011650A" w:rsidRDefault="0011650A" w:rsidP="0011650A">
      <w:r>
        <w:t xml:space="preserve">Minutes approved?    Circle or highlight   </w:t>
      </w:r>
      <w:r w:rsidRPr="00847490">
        <w:rPr>
          <w:highlight w:val="yellow"/>
        </w:rPr>
        <w:t>Yes</w:t>
      </w:r>
      <w:r>
        <w:t xml:space="preserve">   or   No</w:t>
      </w:r>
    </w:p>
    <w:p w14:paraId="0009E671" w14:textId="5BCAD599" w:rsidR="00277154" w:rsidRDefault="00333C18" w:rsidP="00745A99">
      <w:r>
        <w:t>Mr</w:t>
      </w:r>
      <w:r w:rsidR="00273462">
        <w:t xml:space="preserve">. </w:t>
      </w:r>
      <w:r>
        <w:t>Champion</w:t>
      </w:r>
      <w:r w:rsidR="00E740BF">
        <w:t xml:space="preserve"> </w:t>
      </w:r>
      <w:r w:rsidR="00B407A9">
        <w:t>made a mo</w:t>
      </w:r>
      <w:r w:rsidR="003B3BE3">
        <w:t>tion</w:t>
      </w:r>
      <w:r w:rsidR="009528CB">
        <w:t xml:space="preserve"> and </w:t>
      </w:r>
      <w:proofErr w:type="spellStart"/>
      <w:proofErr w:type="gramStart"/>
      <w:r w:rsidR="009528CB">
        <w:t>Ms.</w:t>
      </w:r>
      <w:r>
        <w:t>Thomas</w:t>
      </w:r>
      <w:proofErr w:type="spellEnd"/>
      <w:proofErr w:type="gramEnd"/>
      <w:r>
        <w:t xml:space="preserve"> </w:t>
      </w:r>
      <w:r w:rsidR="00E740BF">
        <w:t>seconded</w:t>
      </w:r>
      <w:r w:rsidR="00847490">
        <w:t xml:space="preserve"> to a</w:t>
      </w:r>
      <w:r w:rsidR="00663980">
        <w:t>p</w:t>
      </w:r>
      <w:r w:rsidR="002C0B80">
        <w:t xml:space="preserve">prove the minutes of the </w:t>
      </w:r>
      <w:r w:rsidR="00273462">
        <w:t xml:space="preserve">February </w:t>
      </w:r>
      <w:r w:rsidR="00847490">
        <w:t>GO Team meeting.  The mi</w:t>
      </w:r>
      <w:r w:rsidR="002C0B80">
        <w:t>nutes were unanimously approved</w:t>
      </w:r>
    </w:p>
    <w:p w14:paraId="5806E29B" w14:textId="77777777" w:rsidR="00745A99" w:rsidRDefault="00745A99" w:rsidP="00745A99"/>
    <w:p w14:paraId="1B303D10" w14:textId="77777777" w:rsidR="00745A99" w:rsidRDefault="00745A99" w:rsidP="00745A99"/>
    <w:p w14:paraId="24A33FBE" w14:textId="77777777" w:rsidR="00745A99" w:rsidRDefault="00745A99" w:rsidP="00745A99"/>
    <w:p w14:paraId="25D126F4" w14:textId="77777777" w:rsidR="00745A99" w:rsidRDefault="00745A99" w:rsidP="00745A99"/>
    <w:p w14:paraId="63D02AB1" w14:textId="77777777" w:rsidR="00745A99" w:rsidRDefault="00745A99" w:rsidP="00745A99"/>
    <w:p w14:paraId="362C9891" w14:textId="77777777" w:rsidR="00745A99" w:rsidRDefault="00745A99" w:rsidP="00745A99"/>
    <w:p w14:paraId="67E5C8B1" w14:textId="77777777" w:rsidR="00745A99" w:rsidRDefault="00745A99" w:rsidP="00745A99"/>
    <w:p w14:paraId="16DA1F4C" w14:textId="77777777" w:rsidR="00277154" w:rsidRDefault="00277154" w:rsidP="00DB3FF8">
      <w:pPr>
        <w:pStyle w:val="Heading1"/>
        <w:rPr>
          <w:color w:val="EA751A"/>
        </w:rPr>
      </w:pPr>
    </w:p>
    <w:p w14:paraId="48EF5A76" w14:textId="77777777" w:rsidR="00277154" w:rsidRDefault="00277154" w:rsidP="00DB3FF8">
      <w:pPr>
        <w:pStyle w:val="Heading1"/>
        <w:rPr>
          <w:color w:val="EA751A"/>
        </w:rPr>
      </w:pPr>
    </w:p>
    <w:p w14:paraId="7BBBB85D" w14:textId="5C8BC82C" w:rsidR="00DC16B9" w:rsidRPr="00B407A9" w:rsidRDefault="00417899" w:rsidP="00B407A9">
      <w:pPr>
        <w:pStyle w:val="Heading1"/>
        <w:rPr>
          <w:color w:val="EA751A"/>
        </w:rPr>
      </w:pPr>
      <w:r>
        <w:rPr>
          <w:color w:val="EA751A"/>
        </w:rPr>
        <w:t>Discussion/Information/</w:t>
      </w:r>
      <w:r w:rsidR="00DB3FF8">
        <w:rPr>
          <w:color w:val="EA751A"/>
        </w:rPr>
        <w:t xml:space="preserve">Action Items </w:t>
      </w:r>
    </w:p>
    <w:p w14:paraId="400F3357" w14:textId="5407844C" w:rsidR="00A21D46" w:rsidRDefault="00366B66" w:rsidP="003D2E84">
      <w:pPr>
        <w:pStyle w:val="ListParagraph"/>
        <w:numPr>
          <w:ilvl w:val="0"/>
          <w:numId w:val="5"/>
        </w:numPr>
      </w:pPr>
      <w:r w:rsidRPr="004E64E4">
        <w:rPr>
          <w:u w:val="single"/>
        </w:rPr>
        <w:t>Chairperson Update:</w:t>
      </w:r>
      <w:r>
        <w:t xml:space="preserve"> </w:t>
      </w:r>
      <w:r w:rsidR="00551D21">
        <w:t xml:space="preserve"> Elizabeth </w:t>
      </w:r>
      <w:r w:rsidR="00EA6DBD">
        <w:t>Cox</w:t>
      </w:r>
      <w:r w:rsidR="004032E4">
        <w:t xml:space="preserve"> </w:t>
      </w:r>
      <w:r w:rsidR="00333C18">
        <w:t xml:space="preserve">said that the GO Team election process is underway and APS will post </w:t>
      </w:r>
      <w:r w:rsidR="00551D21">
        <w:t xml:space="preserve">the candidates </w:t>
      </w:r>
      <w:r w:rsidR="00333C18">
        <w:t>soon. Dr. Forehand suggested having a</w:t>
      </w:r>
      <w:r w:rsidR="00BE2330">
        <w:t xml:space="preserve"> </w:t>
      </w:r>
      <w:r w:rsidR="00CF7449">
        <w:t xml:space="preserve">GO Team </w:t>
      </w:r>
      <w:r w:rsidR="00BE2330">
        <w:t>candidate</w:t>
      </w:r>
      <w:r w:rsidR="00333C18">
        <w:t xml:space="preserve"> forum</w:t>
      </w:r>
      <w:r w:rsidR="00755C4D">
        <w:t xml:space="preserve">. Ms. Cox will follow up with the PTA about having a forum </w:t>
      </w:r>
      <w:r w:rsidR="00F97A63">
        <w:t>at the March 20</w:t>
      </w:r>
      <w:r w:rsidR="00F97A63" w:rsidRPr="00F97A63">
        <w:rPr>
          <w:vertAlign w:val="superscript"/>
        </w:rPr>
        <w:t>th</w:t>
      </w:r>
      <w:r w:rsidR="00F97A63">
        <w:t xml:space="preserve"> PTA meeting</w:t>
      </w:r>
      <w:r w:rsidR="00551D21">
        <w:t xml:space="preserve">. </w:t>
      </w:r>
    </w:p>
    <w:p w14:paraId="64B34DC9" w14:textId="77777777" w:rsidR="00B407A9" w:rsidRDefault="00B407A9" w:rsidP="00B407A9">
      <w:pPr>
        <w:pStyle w:val="ListParagraph"/>
        <w:ind w:left="1800"/>
      </w:pPr>
    </w:p>
    <w:p w14:paraId="1F106B3B" w14:textId="610B4D0B" w:rsidR="00FD6E82" w:rsidRDefault="00E87122" w:rsidP="00F97A63">
      <w:pPr>
        <w:pStyle w:val="ListParagraph"/>
        <w:numPr>
          <w:ilvl w:val="0"/>
          <w:numId w:val="5"/>
        </w:numPr>
      </w:pPr>
      <w:r>
        <w:rPr>
          <w:u w:val="single"/>
        </w:rPr>
        <w:t>Budget Review and Vote</w:t>
      </w:r>
      <w:r w:rsidR="00E50401">
        <w:t xml:space="preserve">: </w:t>
      </w:r>
      <w:r w:rsidR="00F97A63">
        <w:t>Dr. Forehand presented the revised budget</w:t>
      </w:r>
      <w:r w:rsidR="00CF1CC9">
        <w:t xml:space="preserve"> (see attached slides</w:t>
      </w:r>
      <w:r w:rsidR="00F97A63">
        <w:t>.</w:t>
      </w:r>
      <w:r w:rsidR="00CF1CC9">
        <w:t>)</w:t>
      </w:r>
      <w:r w:rsidR="00F97A63">
        <w:t xml:space="preserve"> Since our last meeting Dr. Forehand has met with many stakeholders and incorporated their feedback. </w:t>
      </w:r>
    </w:p>
    <w:p w14:paraId="5E6B1FE3" w14:textId="28130903" w:rsidR="0065205C" w:rsidRDefault="006C50D7" w:rsidP="00E740BF">
      <w:pPr>
        <w:pStyle w:val="ListParagraph"/>
        <w:numPr>
          <w:ilvl w:val="0"/>
          <w:numId w:val="18"/>
        </w:numPr>
      </w:pPr>
      <w:r>
        <w:t xml:space="preserve">Dr. Forehand </w:t>
      </w:r>
      <w:r w:rsidR="006C5D46">
        <w:t>explained that</w:t>
      </w:r>
      <w:r>
        <w:t xml:space="preserve"> the GO Team’s role</w:t>
      </w:r>
      <w:r w:rsidR="00696D8D">
        <w:t xml:space="preserve"> is</w:t>
      </w:r>
      <w:r>
        <w:t xml:space="preserve"> to approve the strategic plan breakout, which states the </w:t>
      </w:r>
      <w:r w:rsidR="00E87122">
        <w:t>amount of funding allocated to the school’s top four priorities</w:t>
      </w:r>
      <w:r w:rsidR="00F20AEE">
        <w:t xml:space="preserve"> (slides 14 and 15)</w:t>
      </w:r>
      <w:r>
        <w:t>.</w:t>
      </w:r>
      <w:r w:rsidR="0065205C">
        <w:t xml:space="preserve"> </w:t>
      </w:r>
      <w:r w:rsidR="00332857">
        <w:t xml:space="preserve">Dr. Forehand’s </w:t>
      </w:r>
      <w:proofErr w:type="spellStart"/>
      <w:r w:rsidR="00332857">
        <w:t>propsed</w:t>
      </w:r>
      <w:proofErr w:type="spellEnd"/>
      <w:r w:rsidR="00332857">
        <w:t xml:space="preserve"> </w:t>
      </w:r>
      <w:r w:rsidR="00880C9F">
        <w:t>strategic plan breakout for the $7,519,740 of APS funding allocated to Sarah Smith is:</w:t>
      </w:r>
    </w:p>
    <w:p w14:paraId="464758B0" w14:textId="7DFF093F" w:rsidR="00880C9F" w:rsidRPr="00880C9F" w:rsidRDefault="00880C9F" w:rsidP="00880C9F">
      <w:pPr>
        <w:pStyle w:val="ListParagraph"/>
        <w:numPr>
          <w:ilvl w:val="1"/>
          <w:numId w:val="18"/>
        </w:numPr>
      </w:pPr>
      <w:r w:rsidRPr="00880C9F">
        <w:t>$5,098,168</w:t>
      </w:r>
      <w:r>
        <w:t xml:space="preserve"> to increase ELA Mastery</w:t>
      </w:r>
    </w:p>
    <w:p w14:paraId="34BDD85D" w14:textId="2BC212F6" w:rsidR="00880C9F" w:rsidRPr="00880C9F" w:rsidRDefault="00880C9F" w:rsidP="00880C9F">
      <w:pPr>
        <w:pStyle w:val="ListParagraph"/>
        <w:numPr>
          <w:ilvl w:val="1"/>
          <w:numId w:val="18"/>
        </w:numPr>
      </w:pPr>
      <w:r w:rsidRPr="00880C9F">
        <w:t>$30,537.00</w:t>
      </w:r>
      <w:r>
        <w:t xml:space="preserve"> to increase Math and Science Mastery</w:t>
      </w:r>
    </w:p>
    <w:p w14:paraId="6698C624" w14:textId="57ADE055" w:rsidR="00880C9F" w:rsidRPr="00880C9F" w:rsidRDefault="00880C9F" w:rsidP="00880C9F">
      <w:pPr>
        <w:pStyle w:val="ListParagraph"/>
        <w:numPr>
          <w:ilvl w:val="1"/>
          <w:numId w:val="18"/>
        </w:numPr>
      </w:pPr>
      <w:r w:rsidRPr="00880C9F">
        <w:t>$181,670</w:t>
      </w:r>
      <w:r>
        <w:t xml:space="preserve"> to </w:t>
      </w:r>
      <w:r w:rsidR="00E87122">
        <w:t>p</w:t>
      </w:r>
      <w:r w:rsidRPr="00880C9F">
        <w:t>repare students for a year or more of growth regardless of their starting point in ELA and Mathematics</w:t>
      </w:r>
    </w:p>
    <w:p w14:paraId="318A88D7" w14:textId="619CAB33" w:rsidR="00880C9F" w:rsidRPr="00880C9F" w:rsidRDefault="00880C9F" w:rsidP="00E87122">
      <w:pPr>
        <w:pStyle w:val="ListParagraph"/>
        <w:numPr>
          <w:ilvl w:val="1"/>
          <w:numId w:val="18"/>
        </w:numPr>
      </w:pPr>
      <w:r w:rsidRPr="00880C9F">
        <w:t>$27,645.12</w:t>
      </w:r>
      <w:r>
        <w:t xml:space="preserve"> to</w:t>
      </w:r>
      <w:r w:rsidRPr="00880C9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US"/>
        </w:rPr>
        <w:t xml:space="preserve"> </w:t>
      </w:r>
      <w:r w:rsidR="00E87122">
        <w:t>r</w:t>
      </w:r>
      <w:r w:rsidR="00E87122" w:rsidRPr="00E87122">
        <w:t>ecruit and retain bi-literate instructional staff for</w:t>
      </w:r>
      <w:r w:rsidR="00E87122">
        <w:t xml:space="preserve"> dual immersion program</w:t>
      </w:r>
    </w:p>
    <w:p w14:paraId="011316C0" w14:textId="539788D4" w:rsidR="00880C9F" w:rsidRDefault="00E87122" w:rsidP="00696D8D">
      <w:pPr>
        <w:pStyle w:val="ListParagraph"/>
        <w:numPr>
          <w:ilvl w:val="0"/>
          <w:numId w:val="18"/>
        </w:numPr>
      </w:pPr>
      <w:r>
        <w:t>GO Team members expressed concern that this</w:t>
      </w:r>
      <w:r w:rsidR="00332857">
        <w:t xml:space="preserve"> new</w:t>
      </w:r>
      <w:r>
        <w:t xml:space="preserve"> format is very different from the </w:t>
      </w:r>
      <w:r w:rsidR="00696D8D">
        <w:t xml:space="preserve">3 </w:t>
      </w:r>
      <w:r>
        <w:t>budget pr</w:t>
      </w:r>
      <w:r w:rsidR="00B5449D">
        <w:t xml:space="preserve">oposals Dr. Forehand presented </w:t>
      </w:r>
      <w:r>
        <w:t>at the February meeting.</w:t>
      </w:r>
      <w:r w:rsidR="00696D8D">
        <w:t xml:space="preserve">  </w:t>
      </w:r>
      <w:proofErr w:type="spellStart"/>
      <w:r w:rsidR="0084152C">
        <w:t>Chaundra</w:t>
      </w:r>
      <w:proofErr w:type="spellEnd"/>
      <w:r w:rsidR="0084152C">
        <w:t xml:space="preserve"> Gibson explained that Dr. Forehand should not have presented the 3 detailed budget options</w:t>
      </w:r>
      <w:r w:rsidR="00E05C28">
        <w:t xml:space="preserve"> to the GO Team</w:t>
      </w:r>
      <w:r w:rsidR="0084152C">
        <w:t xml:space="preserve">. </w:t>
      </w:r>
      <w:r w:rsidR="00696D8D">
        <w:t>Although GO Teams are asked to “approve the budget</w:t>
      </w:r>
      <w:r w:rsidR="00B5449D">
        <w:t>,</w:t>
      </w:r>
      <w:r w:rsidR="00696D8D">
        <w:t>” they are actually being asked to approve</w:t>
      </w:r>
      <w:r w:rsidR="000A3F8C">
        <w:t xml:space="preserve"> a high-level </w:t>
      </w:r>
      <w:r w:rsidR="00696D8D">
        <w:t>strategic plan breakout.</w:t>
      </w:r>
      <w:r w:rsidR="006C5D46">
        <w:t xml:space="preserve"> </w:t>
      </w:r>
    </w:p>
    <w:p w14:paraId="10EEF432" w14:textId="4733CBCF" w:rsidR="006C5D46" w:rsidRDefault="006C5D46" w:rsidP="006C5D46">
      <w:pPr>
        <w:pStyle w:val="ListParagraph"/>
        <w:numPr>
          <w:ilvl w:val="0"/>
          <w:numId w:val="18"/>
        </w:numPr>
      </w:pPr>
      <w:r>
        <w:t xml:space="preserve">Dr. Forehand provided </w:t>
      </w:r>
      <w:r w:rsidR="00332857">
        <w:t>further explanation of how the funding in the strategic plan breakout will be used:</w:t>
      </w:r>
    </w:p>
    <w:p w14:paraId="17ED7468" w14:textId="58E1C326" w:rsidR="00332857" w:rsidRPr="00880C9F" w:rsidRDefault="001C0766" w:rsidP="00332857">
      <w:pPr>
        <w:pStyle w:val="ListParagraph"/>
        <w:numPr>
          <w:ilvl w:val="1"/>
          <w:numId w:val="18"/>
        </w:numPr>
      </w:pPr>
      <w:r>
        <w:t xml:space="preserve">The </w:t>
      </w:r>
      <w:r w:rsidR="00332857" w:rsidRPr="00880C9F">
        <w:t>$5,098,168</w:t>
      </w:r>
      <w:r w:rsidR="00332857">
        <w:t xml:space="preserve"> to increase ELA Mastery</w:t>
      </w:r>
      <w:r>
        <w:t xml:space="preserve"> will be used to </w:t>
      </w:r>
      <w:r w:rsidR="00332857">
        <w:t>decrease class sizes to roughly 18 students in K, 22-23 students in grades 1-</w:t>
      </w:r>
      <w:proofErr w:type="gramStart"/>
      <w:r w:rsidR="00332857">
        <w:t>4,  and</w:t>
      </w:r>
      <w:proofErr w:type="gramEnd"/>
      <w:r w:rsidR="00332857">
        <w:t xml:space="preserve"> 27 students in grade 5.</w:t>
      </w:r>
    </w:p>
    <w:p w14:paraId="0B977FEB" w14:textId="00E532C6" w:rsidR="00332857" w:rsidRPr="00880C9F" w:rsidRDefault="001C0766" w:rsidP="00332857">
      <w:pPr>
        <w:pStyle w:val="ListParagraph"/>
        <w:numPr>
          <w:ilvl w:val="1"/>
          <w:numId w:val="18"/>
        </w:numPr>
      </w:pPr>
      <w:r>
        <w:t xml:space="preserve">The </w:t>
      </w:r>
      <w:r w:rsidR="00E0051D">
        <w:t>$30,537</w:t>
      </w:r>
      <w:r w:rsidR="00332857">
        <w:t xml:space="preserve"> to increase Math and Science Mastery</w:t>
      </w:r>
      <w:r>
        <w:t xml:space="preserve"> will be used</w:t>
      </w:r>
      <w:r w:rsidR="00332857">
        <w:t xml:space="preserve"> </w:t>
      </w:r>
      <w:r>
        <w:t xml:space="preserve">to </w:t>
      </w:r>
      <w:r w:rsidR="00332857">
        <w:t>increase the hours of the part-time art teacher.</w:t>
      </w:r>
    </w:p>
    <w:p w14:paraId="4E130E72" w14:textId="73D9898D" w:rsidR="00332857" w:rsidRDefault="001C0766" w:rsidP="00332857">
      <w:pPr>
        <w:pStyle w:val="ListParagraph"/>
        <w:numPr>
          <w:ilvl w:val="1"/>
          <w:numId w:val="18"/>
        </w:numPr>
      </w:pPr>
      <w:r>
        <w:t xml:space="preserve">The </w:t>
      </w:r>
      <w:r w:rsidR="00332857" w:rsidRPr="00880C9F">
        <w:t>$181,670</w:t>
      </w:r>
      <w:r w:rsidR="00332857">
        <w:t xml:space="preserve"> to p</w:t>
      </w:r>
      <w:r w:rsidR="00332857" w:rsidRPr="00880C9F">
        <w:t>repare students for a year or more of growth regardless of their starting point in ELA and Mathematics</w:t>
      </w:r>
      <w:r>
        <w:t xml:space="preserve"> will be used to employ a full-time media specialist and 2 “floating” </w:t>
      </w:r>
      <w:r w:rsidR="00E0051D">
        <w:t xml:space="preserve">non-instructional </w:t>
      </w:r>
      <w:r>
        <w:t xml:space="preserve">para-professionals.  </w:t>
      </w:r>
    </w:p>
    <w:p w14:paraId="1EB9F30E" w14:textId="77777777" w:rsidR="00B64C9D" w:rsidRDefault="00B64C9D" w:rsidP="00B64C9D"/>
    <w:p w14:paraId="465E5448" w14:textId="77777777" w:rsidR="00B64C9D" w:rsidRDefault="00B64C9D" w:rsidP="00B64C9D"/>
    <w:p w14:paraId="2BD42E11" w14:textId="77777777" w:rsidR="00B64C9D" w:rsidRDefault="00B64C9D" w:rsidP="00B64C9D"/>
    <w:p w14:paraId="05F808D6" w14:textId="77777777" w:rsidR="00B64C9D" w:rsidRPr="00880C9F" w:rsidRDefault="00B64C9D" w:rsidP="00B64C9D"/>
    <w:p w14:paraId="1D992A03" w14:textId="2FE7B9AE" w:rsidR="00332857" w:rsidRDefault="001C0766" w:rsidP="00E0051D">
      <w:pPr>
        <w:pStyle w:val="ListParagraph"/>
        <w:numPr>
          <w:ilvl w:val="1"/>
          <w:numId w:val="18"/>
        </w:numPr>
      </w:pPr>
      <w:r>
        <w:t xml:space="preserve">The </w:t>
      </w:r>
      <w:r w:rsidR="00332857" w:rsidRPr="00880C9F">
        <w:t>$27,645.12</w:t>
      </w:r>
      <w:r w:rsidR="00332857">
        <w:t xml:space="preserve"> to</w:t>
      </w:r>
      <w:r w:rsidR="00332857" w:rsidRPr="00880C9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US"/>
        </w:rPr>
        <w:t xml:space="preserve"> </w:t>
      </w:r>
      <w:r w:rsidR="00332857">
        <w:t>r</w:t>
      </w:r>
      <w:r w:rsidR="00332857" w:rsidRPr="00E87122">
        <w:t>ecruit and retain bi-literate instructional staff for</w:t>
      </w:r>
      <w:r w:rsidR="00332857">
        <w:t xml:space="preserve"> dual immersion program</w:t>
      </w:r>
      <w:r>
        <w:t xml:space="preserve"> will be used to </w:t>
      </w:r>
      <w:r w:rsidR="00332857">
        <w:t>hire 2 bilingual para-professionals (one for 1</w:t>
      </w:r>
      <w:r w:rsidR="00332857" w:rsidRPr="00332857">
        <w:rPr>
          <w:vertAlign w:val="superscript"/>
        </w:rPr>
        <w:t>st</w:t>
      </w:r>
      <w:r w:rsidR="00332857">
        <w:t xml:space="preserve"> grade and one for 2</w:t>
      </w:r>
      <w:r w:rsidR="00332857" w:rsidRPr="00332857">
        <w:rPr>
          <w:vertAlign w:val="superscript"/>
        </w:rPr>
        <w:t>nd</w:t>
      </w:r>
      <w:r w:rsidR="00332857">
        <w:t xml:space="preserve"> grade)</w:t>
      </w:r>
    </w:p>
    <w:p w14:paraId="48F374F4" w14:textId="7314CA5D" w:rsidR="00880C9F" w:rsidRDefault="00880C9F" w:rsidP="00B9268F">
      <w:pPr>
        <w:pStyle w:val="ListParagraph"/>
        <w:numPr>
          <w:ilvl w:val="0"/>
          <w:numId w:val="18"/>
        </w:numPr>
      </w:pPr>
      <w:r>
        <w:t>The GO Team</w:t>
      </w:r>
      <w:r w:rsidR="00E0051D">
        <w:t xml:space="preserve"> provided the following feedback:</w:t>
      </w:r>
    </w:p>
    <w:p w14:paraId="67CB0892" w14:textId="1AD279F9" w:rsidR="00E0051D" w:rsidRDefault="008B7727" w:rsidP="00E0051D">
      <w:pPr>
        <w:pStyle w:val="ListParagraph"/>
        <w:numPr>
          <w:ilvl w:val="1"/>
          <w:numId w:val="18"/>
        </w:numPr>
      </w:pPr>
      <w:r>
        <w:t>Concern</w:t>
      </w:r>
      <w:r w:rsidR="00E0051D">
        <w:t xml:space="preserve"> about having “floating” para-</w:t>
      </w:r>
      <w:r>
        <w:t>professionals without specific</w:t>
      </w:r>
      <w:r w:rsidR="00E0051D">
        <w:t xml:space="preserve"> job description</w:t>
      </w:r>
      <w:r>
        <w:t>s.</w:t>
      </w:r>
    </w:p>
    <w:p w14:paraId="61CA4888" w14:textId="0E10F514" w:rsidR="00094AAC" w:rsidRDefault="008B7727" w:rsidP="00094AAC">
      <w:pPr>
        <w:pStyle w:val="ListParagraph"/>
        <w:numPr>
          <w:ilvl w:val="1"/>
          <w:numId w:val="18"/>
        </w:numPr>
      </w:pPr>
      <w:r>
        <w:t xml:space="preserve">Why the shift now to making small class size a priority? </w:t>
      </w:r>
    </w:p>
    <w:p w14:paraId="7695E4AF" w14:textId="544851BE" w:rsidR="00094AAC" w:rsidRDefault="00094AAC" w:rsidP="00094AAC">
      <w:pPr>
        <w:pStyle w:val="ListParagraph"/>
        <w:numPr>
          <w:ilvl w:val="1"/>
          <w:numId w:val="18"/>
        </w:numPr>
      </w:pPr>
      <w:r>
        <w:t xml:space="preserve">The format and allocations are confusing.  </w:t>
      </w:r>
    </w:p>
    <w:p w14:paraId="6FB41E3E" w14:textId="7B30833C" w:rsidR="008B7727" w:rsidRDefault="008B7727" w:rsidP="00E0051D">
      <w:pPr>
        <w:pStyle w:val="ListParagraph"/>
        <w:numPr>
          <w:ilvl w:val="1"/>
          <w:numId w:val="18"/>
        </w:numPr>
      </w:pPr>
      <w:r>
        <w:t xml:space="preserve">Frustration with the GO Team budget approval process in general. </w:t>
      </w:r>
    </w:p>
    <w:p w14:paraId="692214C7" w14:textId="4712D492" w:rsidR="007F50BB" w:rsidRDefault="008B7727" w:rsidP="00273462">
      <w:pPr>
        <w:pStyle w:val="ListParagraph"/>
        <w:numPr>
          <w:ilvl w:val="0"/>
          <w:numId w:val="18"/>
        </w:numPr>
      </w:pPr>
      <w:r>
        <w:t xml:space="preserve">GO Team members </w:t>
      </w:r>
      <w:proofErr w:type="spellStart"/>
      <w:r>
        <w:t>expessed</w:t>
      </w:r>
      <w:proofErr w:type="spellEnd"/>
      <w:r>
        <w:t xml:space="preserve"> </w:t>
      </w:r>
      <w:r w:rsidR="000A3F8C">
        <w:t>concerns</w:t>
      </w:r>
      <w:r>
        <w:t xml:space="preserve"> about voting on the budget</w:t>
      </w:r>
      <w:r w:rsidR="000A3F8C">
        <w:t xml:space="preserve"> because of the lack of detailed budget information provided</w:t>
      </w:r>
      <w:r>
        <w:t xml:space="preserve">. </w:t>
      </w:r>
      <w:proofErr w:type="spellStart"/>
      <w:r>
        <w:t>Chaundra</w:t>
      </w:r>
      <w:proofErr w:type="spellEnd"/>
      <w:r>
        <w:t xml:space="preserve"> Gipson stated</w:t>
      </w:r>
      <w:r w:rsidR="000A3F8C">
        <w:t xml:space="preserve"> that</w:t>
      </w:r>
      <w:r>
        <w:t xml:space="preserve"> if the GO Team is not prepared to vote today, we</w:t>
      </w:r>
      <w:r w:rsidR="000A3F8C">
        <w:t xml:space="preserve"> can meet as many times as we want until the voting deadline this Friday.  If the GO Team dec</w:t>
      </w:r>
      <w:bookmarkStart w:id="0" w:name="_GoBack"/>
      <w:bookmarkEnd w:id="0"/>
      <w:r w:rsidR="000A3F8C">
        <w:t xml:space="preserve">lines to approve the budget, </w:t>
      </w:r>
      <w:r w:rsidR="001359B7">
        <w:t>fund</w:t>
      </w:r>
      <w:r w:rsidR="000A3F8C">
        <w:t>ing will be held up and that will only hurt the children.</w:t>
      </w:r>
      <w:r>
        <w:t xml:space="preserve">  </w:t>
      </w:r>
    </w:p>
    <w:p w14:paraId="3871B3DD" w14:textId="54B27E7B" w:rsidR="001359B7" w:rsidRDefault="001359B7" w:rsidP="00273462">
      <w:pPr>
        <w:pStyle w:val="ListParagraph"/>
        <w:numPr>
          <w:ilvl w:val="0"/>
          <w:numId w:val="18"/>
        </w:numPr>
      </w:pPr>
      <w:r>
        <w:t xml:space="preserve">GO Team members </w:t>
      </w:r>
      <w:r w:rsidR="0016565C">
        <w:t>expressed reluctance to vote on the budget because in reality the GO Team is not being asked to approve a budget</w:t>
      </w:r>
      <w:r w:rsidR="0020388F">
        <w:t xml:space="preserve">. </w:t>
      </w:r>
      <w:proofErr w:type="spellStart"/>
      <w:proofErr w:type="gramStart"/>
      <w:r w:rsidR="00B64C9D">
        <w:t>Rather,the</w:t>
      </w:r>
      <w:proofErr w:type="spellEnd"/>
      <w:proofErr w:type="gramEnd"/>
      <w:r w:rsidR="0016565C">
        <w:t xml:space="preserve"> GO Team is being asked to approve that the principal is allocating the $7.5M of APS funding to the school’s strategic priorities in general. </w:t>
      </w:r>
      <w:r w:rsidR="0020388F">
        <w:t xml:space="preserve">Basically, </w:t>
      </w:r>
      <w:r w:rsidR="00B64C9D">
        <w:t>The GO Team is</w:t>
      </w:r>
      <w:r w:rsidR="0020388F">
        <w:t xml:space="preserve"> approving </w:t>
      </w:r>
      <w:r w:rsidR="00B64C9D">
        <w:t xml:space="preserve">that our school has </w:t>
      </w:r>
      <w:r w:rsidR="0020388F">
        <w:t xml:space="preserve">certain priorities </w:t>
      </w:r>
      <w:r w:rsidR="00826244">
        <w:t xml:space="preserve">the APS funding </w:t>
      </w:r>
      <w:r w:rsidR="008F304C">
        <w:t>will be applied</w:t>
      </w:r>
      <w:r w:rsidR="00B64C9D">
        <w:t xml:space="preserve"> to those priorities</w:t>
      </w:r>
      <w:r w:rsidR="0020388F">
        <w:t>.</w:t>
      </w:r>
    </w:p>
    <w:p w14:paraId="38E65ECD" w14:textId="3E47A67D" w:rsidR="00E8530E" w:rsidRDefault="004E228A" w:rsidP="00273462">
      <w:pPr>
        <w:pStyle w:val="ListParagraph"/>
        <w:numPr>
          <w:ilvl w:val="0"/>
          <w:numId w:val="18"/>
        </w:numPr>
      </w:pPr>
      <w:r>
        <w:t xml:space="preserve">Ms. Barnette made a motion and Mr. </w:t>
      </w:r>
      <w:proofErr w:type="spellStart"/>
      <w:r>
        <w:t>Sarkissian</w:t>
      </w:r>
      <w:proofErr w:type="spellEnd"/>
      <w:r>
        <w:t xml:space="preserve"> seconded that we as a GO</w:t>
      </w:r>
      <w:r w:rsidR="00263F5A">
        <w:t xml:space="preserve"> team approve the strategic</w:t>
      </w:r>
      <w:r w:rsidR="00B021A4">
        <w:t xml:space="preserve"> priorities and </w:t>
      </w:r>
      <w:r>
        <w:t>defer to our principal to spend the $7,</w:t>
      </w:r>
      <w:r w:rsidR="00B021A4">
        <w:t>5</w:t>
      </w:r>
      <w:r>
        <w:t>19740</w:t>
      </w:r>
      <w:r w:rsidR="00B021A4">
        <w:t xml:space="preserve"> </w:t>
      </w:r>
      <w:r>
        <w:t>budget to meet the</w:t>
      </w:r>
      <w:r w:rsidR="00B021A4">
        <w:t xml:space="preserve">se priorities.  </w:t>
      </w:r>
      <w:r w:rsidR="00AD72C8">
        <w:t>The GO Team unanimously approved this motion.</w:t>
      </w:r>
    </w:p>
    <w:p w14:paraId="27AA864D" w14:textId="01F5CC2C" w:rsidR="00034EE4" w:rsidRPr="00B407A9" w:rsidRDefault="00DB3FF8" w:rsidP="00B407A9">
      <w:pPr>
        <w:pStyle w:val="Heading1"/>
        <w:rPr>
          <w:color w:val="EA751A"/>
        </w:rPr>
      </w:pPr>
      <w:r>
        <w:rPr>
          <w:color w:val="EA751A"/>
        </w:rPr>
        <w:t>Public Comment</w:t>
      </w:r>
    </w:p>
    <w:p w14:paraId="4ECAA188" w14:textId="5EAB09BA" w:rsidR="00FB05C6" w:rsidRDefault="00263F5A" w:rsidP="00555FA2">
      <w:pPr>
        <w:pStyle w:val="ListParagraph"/>
        <w:numPr>
          <w:ilvl w:val="0"/>
          <w:numId w:val="14"/>
        </w:numPr>
      </w:pPr>
      <w:r>
        <w:t>Ms</w:t>
      </w:r>
      <w:r w:rsidR="00FB05C6">
        <w:t xml:space="preserve">. Stiles </w:t>
      </w:r>
      <w:r>
        <w:t xml:space="preserve">commented that </w:t>
      </w:r>
      <w:r w:rsidR="00FB05C6">
        <w:t xml:space="preserve">SST and RTI will </w:t>
      </w:r>
      <w:r>
        <w:t>being using STAR</w:t>
      </w:r>
      <w:r w:rsidR="00FB05C6">
        <w:t xml:space="preserve"> </w:t>
      </w:r>
      <w:r w:rsidR="0020388F">
        <w:t xml:space="preserve">next year </w:t>
      </w:r>
      <w:r w:rsidR="00FB05C6">
        <w:t>and it will likely be funded by APS</w:t>
      </w:r>
      <w:r w:rsidR="00826244">
        <w:t>.</w:t>
      </w:r>
      <w:r w:rsidR="00FB05C6">
        <w:t xml:space="preserve"> </w:t>
      </w:r>
    </w:p>
    <w:p w14:paraId="53EEEF1E" w14:textId="2081046D" w:rsidR="00034EE4" w:rsidRPr="00034EE4" w:rsidRDefault="00FB05C6" w:rsidP="00555FA2">
      <w:pPr>
        <w:pStyle w:val="ListParagraph"/>
        <w:numPr>
          <w:ilvl w:val="0"/>
          <w:numId w:val="14"/>
        </w:numPr>
      </w:pPr>
      <w:r>
        <w:t>Ms</w:t>
      </w:r>
      <w:r w:rsidR="00263F5A">
        <w:t>.</w:t>
      </w:r>
      <w:r>
        <w:t xml:space="preserve"> Tsang asked what happens if the GO Team doesn’t approve</w:t>
      </w:r>
      <w:r w:rsidR="00DD537B">
        <w:t xml:space="preserve"> the budget</w:t>
      </w:r>
      <w:r>
        <w:t xml:space="preserve">. </w:t>
      </w:r>
      <w:r w:rsidR="00DD537B">
        <w:t xml:space="preserve"> </w:t>
      </w:r>
    </w:p>
    <w:p w14:paraId="61D4FA77" w14:textId="2C74DFF6" w:rsidR="00F40F66" w:rsidRPr="00D7614D" w:rsidRDefault="00DB3FF8">
      <w:pPr>
        <w:pStyle w:val="Heading1"/>
        <w:rPr>
          <w:color w:val="EA751A"/>
        </w:rPr>
      </w:pPr>
      <w:r>
        <w:rPr>
          <w:color w:val="EA751A"/>
        </w:rPr>
        <w:t>Adjournment</w:t>
      </w:r>
    </w:p>
    <w:p w14:paraId="37098693" w14:textId="3ADCE0A5" w:rsidR="00DC16B9" w:rsidRDefault="00DB49DA">
      <w:r>
        <w:t>Elizabeth Cox</w:t>
      </w:r>
      <w:r w:rsidR="00DB3FF8">
        <w:t xml:space="preserve"> adjourn</w:t>
      </w:r>
      <w:r>
        <w:t>ed</w:t>
      </w:r>
      <w:r w:rsidR="00B407A9">
        <w:t xml:space="preserve"> the meeting</w:t>
      </w:r>
      <w:r w:rsidR="00FB05C6">
        <w:t xml:space="preserve"> at 4:55</w:t>
      </w:r>
      <w:r w:rsidR="00D3169E">
        <w:t>pm</w:t>
      </w:r>
      <w:r w:rsidR="00DB3FF8">
        <w:t>.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3"/>
        <w:gridCol w:w="2014"/>
        <w:gridCol w:w="4028"/>
      </w:tblGrid>
      <w:tr w:rsidR="00F40F66" w14:paraId="5A820A89" w14:textId="77777777" w:rsidTr="00B932D5">
        <w:trPr>
          <w:trHeight w:val="936"/>
          <w:jc w:val="center"/>
        </w:trPr>
        <w:tc>
          <w:tcPr>
            <w:tcW w:w="4023" w:type="dxa"/>
            <w:vAlign w:val="bottom"/>
          </w:tcPr>
          <w:p w14:paraId="1AD8E916" w14:textId="631D7713" w:rsidR="00F40F66" w:rsidRDefault="00D67876">
            <w:pPr>
              <w:pStyle w:val="NoSpacing"/>
            </w:pPr>
            <w:r>
              <w:t>Christina Barnette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0E72B28F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138C8F3" w14:textId="4F84E72B" w:rsidR="00F40F66" w:rsidRDefault="00273462" w:rsidP="00745A9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March 5</w:t>
            </w:r>
            <w:r w:rsidR="00D67876">
              <w:t>, 201</w:t>
            </w:r>
            <w:r w:rsidR="002C0B80">
              <w:t>8</w:t>
            </w:r>
          </w:p>
        </w:tc>
      </w:tr>
      <w:tr w:rsidR="00F40F66" w14:paraId="303BB527" w14:textId="77777777" w:rsidTr="00B932D5">
        <w:trPr>
          <w:jc w:val="center"/>
        </w:trPr>
        <w:tc>
          <w:tcPr>
            <w:tcW w:w="4023" w:type="dxa"/>
          </w:tcPr>
          <w:p w14:paraId="49DB1810" w14:textId="77777777" w:rsidR="00F40F66" w:rsidRDefault="00905F1A">
            <w:r>
              <w:lastRenderedPageBreak/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75370609" w14:textId="77777777" w:rsidR="00F40F66" w:rsidRDefault="00F40F66"/>
        </w:tc>
        <w:tc>
          <w:tcPr>
            <w:tcW w:w="4028" w:type="dxa"/>
          </w:tcPr>
          <w:p w14:paraId="5AEF7A82" w14:textId="58BD72FF" w:rsidR="00F40F66" w:rsidRDefault="00D67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</w:tr>
    </w:tbl>
    <w:p w14:paraId="7DA17088" w14:textId="77777777" w:rsidR="00AE3ECD" w:rsidRDefault="00AE3ECD"/>
    <w:sectPr w:rsidR="00AE3ECD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451FB" w14:textId="77777777" w:rsidR="00E574C1" w:rsidRDefault="00E574C1">
      <w:pPr>
        <w:spacing w:before="0" w:after="0" w:line="240" w:lineRule="auto"/>
      </w:pPr>
      <w:r>
        <w:separator/>
      </w:r>
    </w:p>
  </w:endnote>
  <w:endnote w:type="continuationSeparator" w:id="0">
    <w:p w14:paraId="35AA086B" w14:textId="77777777" w:rsidR="00E574C1" w:rsidRDefault="00E574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HG丸ｺﾞｼｯｸM-PRO">
    <w:charset w:val="80"/>
    <w:family w:val="swiss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989A4" w14:textId="77777777" w:rsidR="00645178" w:rsidRDefault="0064517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826244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87D65" w14:textId="77777777" w:rsidR="00E574C1" w:rsidRDefault="00E574C1">
      <w:pPr>
        <w:spacing w:before="0" w:after="0" w:line="240" w:lineRule="auto"/>
      </w:pPr>
      <w:r>
        <w:separator/>
      </w:r>
    </w:p>
  </w:footnote>
  <w:footnote w:type="continuationSeparator" w:id="0">
    <w:p w14:paraId="49DC2771" w14:textId="77777777" w:rsidR="00E574C1" w:rsidRDefault="00E574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CFDE3" w14:textId="77777777"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0BBE002D" wp14:editId="13198622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43578" w14:textId="77777777"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553B7A47" wp14:editId="65CECAE9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667426D7" w14:textId="77777777" w:rsidR="00645178" w:rsidRDefault="0064517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3F7A"/>
    <w:multiLevelType w:val="hybridMultilevel"/>
    <w:tmpl w:val="D5AC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E60DD"/>
    <w:multiLevelType w:val="hybridMultilevel"/>
    <w:tmpl w:val="78803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01152F"/>
    <w:multiLevelType w:val="hybridMultilevel"/>
    <w:tmpl w:val="1A5208A6"/>
    <w:lvl w:ilvl="0" w:tplc="890AE5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2C116D"/>
    <w:multiLevelType w:val="hybridMultilevel"/>
    <w:tmpl w:val="51CE9F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C2A6C06"/>
    <w:multiLevelType w:val="hybridMultilevel"/>
    <w:tmpl w:val="E47C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D008D"/>
    <w:multiLevelType w:val="hybridMultilevel"/>
    <w:tmpl w:val="B5A89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7F53E23"/>
    <w:multiLevelType w:val="hybridMultilevel"/>
    <w:tmpl w:val="F84C32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94F1233"/>
    <w:multiLevelType w:val="hybridMultilevel"/>
    <w:tmpl w:val="B19400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9DC311D"/>
    <w:multiLevelType w:val="hybridMultilevel"/>
    <w:tmpl w:val="74426ED0"/>
    <w:lvl w:ilvl="0" w:tplc="8828EA5A">
      <w:start w:val="1"/>
      <w:numFmt w:val="decimal"/>
      <w:lvlText w:val="%1)"/>
      <w:lvlJc w:val="left"/>
      <w:pPr>
        <w:ind w:left="1440" w:hanging="360"/>
      </w:pPr>
      <w:rPr>
        <w:rFonts w:asciiTheme="majorHAnsi" w:eastAsiaTheme="majorEastAsia" w:hAnsiTheme="majorHAnsi" w:cstheme="majorBidi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4E3C97"/>
    <w:multiLevelType w:val="hybridMultilevel"/>
    <w:tmpl w:val="764E26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D232FE0"/>
    <w:multiLevelType w:val="hybridMultilevel"/>
    <w:tmpl w:val="DD6E43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A8D3EE5"/>
    <w:multiLevelType w:val="hybridMultilevel"/>
    <w:tmpl w:val="74541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53AFB"/>
    <w:multiLevelType w:val="hybridMultilevel"/>
    <w:tmpl w:val="F676CD66"/>
    <w:lvl w:ilvl="0" w:tplc="889AF95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3F9392D"/>
    <w:multiLevelType w:val="hybridMultilevel"/>
    <w:tmpl w:val="5BBCA6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84B086E"/>
    <w:multiLevelType w:val="hybridMultilevel"/>
    <w:tmpl w:val="AFB09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C75EE9"/>
    <w:multiLevelType w:val="hybridMultilevel"/>
    <w:tmpl w:val="CCBCF1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8211353"/>
    <w:multiLevelType w:val="hybridMultilevel"/>
    <w:tmpl w:val="2326D5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93EA5"/>
    <w:multiLevelType w:val="hybridMultilevel"/>
    <w:tmpl w:val="1CA2EC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8"/>
  </w:num>
  <w:num w:numId="5">
    <w:abstractNumId w:val="2"/>
  </w:num>
  <w:num w:numId="6">
    <w:abstractNumId w:val="13"/>
  </w:num>
  <w:num w:numId="7">
    <w:abstractNumId w:val="6"/>
  </w:num>
  <w:num w:numId="8">
    <w:abstractNumId w:val="18"/>
  </w:num>
  <w:num w:numId="9">
    <w:abstractNumId w:val="0"/>
  </w:num>
  <w:num w:numId="10">
    <w:abstractNumId w:val="9"/>
  </w:num>
  <w:num w:numId="11">
    <w:abstractNumId w:val="16"/>
  </w:num>
  <w:num w:numId="12">
    <w:abstractNumId w:val="10"/>
  </w:num>
  <w:num w:numId="13">
    <w:abstractNumId w:val="3"/>
  </w:num>
  <w:num w:numId="14">
    <w:abstractNumId w:val="4"/>
  </w:num>
  <w:num w:numId="15">
    <w:abstractNumId w:val="1"/>
  </w:num>
  <w:num w:numId="16">
    <w:abstractNumId w:val="12"/>
  </w:num>
  <w:num w:numId="17">
    <w:abstractNumId w:val="5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00A56"/>
    <w:rsid w:val="000031CA"/>
    <w:rsid w:val="0000565B"/>
    <w:rsid w:val="00024F86"/>
    <w:rsid w:val="00027C8F"/>
    <w:rsid w:val="00034EE4"/>
    <w:rsid w:val="000422E6"/>
    <w:rsid w:val="00044863"/>
    <w:rsid w:val="0004747A"/>
    <w:rsid w:val="0005058E"/>
    <w:rsid w:val="000570D5"/>
    <w:rsid w:val="00070CF1"/>
    <w:rsid w:val="000754DE"/>
    <w:rsid w:val="00090002"/>
    <w:rsid w:val="00094AAC"/>
    <w:rsid w:val="000A06A2"/>
    <w:rsid w:val="000A3F8C"/>
    <w:rsid w:val="000A5D8F"/>
    <w:rsid w:val="000B214A"/>
    <w:rsid w:val="000B68E7"/>
    <w:rsid w:val="000C1D0A"/>
    <w:rsid w:val="000C4E4D"/>
    <w:rsid w:val="000C6101"/>
    <w:rsid w:val="000E0F08"/>
    <w:rsid w:val="000F2F88"/>
    <w:rsid w:val="001009BF"/>
    <w:rsid w:val="00101A87"/>
    <w:rsid w:val="001040A8"/>
    <w:rsid w:val="00104A06"/>
    <w:rsid w:val="001069E8"/>
    <w:rsid w:val="001127B9"/>
    <w:rsid w:val="001131C9"/>
    <w:rsid w:val="0011650A"/>
    <w:rsid w:val="001217DD"/>
    <w:rsid w:val="00125D9C"/>
    <w:rsid w:val="001359B7"/>
    <w:rsid w:val="0016565C"/>
    <w:rsid w:val="0017183B"/>
    <w:rsid w:val="00184DD5"/>
    <w:rsid w:val="001908F4"/>
    <w:rsid w:val="00196303"/>
    <w:rsid w:val="001A1327"/>
    <w:rsid w:val="001A69EE"/>
    <w:rsid w:val="001B3A3F"/>
    <w:rsid w:val="001B74D3"/>
    <w:rsid w:val="001C0766"/>
    <w:rsid w:val="001C615A"/>
    <w:rsid w:val="001D6170"/>
    <w:rsid w:val="001D77CE"/>
    <w:rsid w:val="001E06D7"/>
    <w:rsid w:val="001F71A5"/>
    <w:rsid w:val="00202335"/>
    <w:rsid w:val="0020388F"/>
    <w:rsid w:val="002249BF"/>
    <w:rsid w:val="00225478"/>
    <w:rsid w:val="002617B1"/>
    <w:rsid w:val="00263F5A"/>
    <w:rsid w:val="00273462"/>
    <w:rsid w:val="00277154"/>
    <w:rsid w:val="00285E5F"/>
    <w:rsid w:val="00287105"/>
    <w:rsid w:val="002873F9"/>
    <w:rsid w:val="0029424B"/>
    <w:rsid w:val="002A4E70"/>
    <w:rsid w:val="002B65AC"/>
    <w:rsid w:val="002C0B80"/>
    <w:rsid w:val="002C715A"/>
    <w:rsid w:val="002E213F"/>
    <w:rsid w:val="002E680B"/>
    <w:rsid w:val="002F1FCF"/>
    <w:rsid w:val="002F7284"/>
    <w:rsid w:val="00303957"/>
    <w:rsid w:val="003118FD"/>
    <w:rsid w:val="003145E8"/>
    <w:rsid w:val="00317D31"/>
    <w:rsid w:val="003250D2"/>
    <w:rsid w:val="0032757D"/>
    <w:rsid w:val="00332857"/>
    <w:rsid w:val="00333C18"/>
    <w:rsid w:val="00346799"/>
    <w:rsid w:val="00352026"/>
    <w:rsid w:val="00354707"/>
    <w:rsid w:val="003627AC"/>
    <w:rsid w:val="00366B66"/>
    <w:rsid w:val="00372F5F"/>
    <w:rsid w:val="003737FC"/>
    <w:rsid w:val="00386953"/>
    <w:rsid w:val="00392E8D"/>
    <w:rsid w:val="003A3C81"/>
    <w:rsid w:val="003A4E96"/>
    <w:rsid w:val="003B3BE3"/>
    <w:rsid w:val="003B68BE"/>
    <w:rsid w:val="003C4667"/>
    <w:rsid w:val="003C6350"/>
    <w:rsid w:val="003D2E84"/>
    <w:rsid w:val="003E16FC"/>
    <w:rsid w:val="003F67B8"/>
    <w:rsid w:val="004032E4"/>
    <w:rsid w:val="00406DD9"/>
    <w:rsid w:val="004128E8"/>
    <w:rsid w:val="00417899"/>
    <w:rsid w:val="00427C14"/>
    <w:rsid w:val="004339B1"/>
    <w:rsid w:val="0043615F"/>
    <w:rsid w:val="0043731D"/>
    <w:rsid w:val="0043752D"/>
    <w:rsid w:val="00452D77"/>
    <w:rsid w:val="0046017C"/>
    <w:rsid w:val="0047234B"/>
    <w:rsid w:val="004848E9"/>
    <w:rsid w:val="00484B83"/>
    <w:rsid w:val="00491CC8"/>
    <w:rsid w:val="004A312B"/>
    <w:rsid w:val="004A7A51"/>
    <w:rsid w:val="004C64B2"/>
    <w:rsid w:val="004D238E"/>
    <w:rsid w:val="004D5FD2"/>
    <w:rsid w:val="004E228A"/>
    <w:rsid w:val="004E336C"/>
    <w:rsid w:val="004E64E4"/>
    <w:rsid w:val="004F2AEF"/>
    <w:rsid w:val="004F7AE8"/>
    <w:rsid w:val="00503DE1"/>
    <w:rsid w:val="0053020A"/>
    <w:rsid w:val="00533DBB"/>
    <w:rsid w:val="00540DE6"/>
    <w:rsid w:val="00543418"/>
    <w:rsid w:val="00551D21"/>
    <w:rsid w:val="00555FA2"/>
    <w:rsid w:val="0055658A"/>
    <w:rsid w:val="005600F3"/>
    <w:rsid w:val="00573971"/>
    <w:rsid w:val="0058759A"/>
    <w:rsid w:val="005C3EF1"/>
    <w:rsid w:val="005C47AC"/>
    <w:rsid w:val="005C5ABF"/>
    <w:rsid w:val="005C706A"/>
    <w:rsid w:val="005E5891"/>
    <w:rsid w:val="005E765A"/>
    <w:rsid w:val="005F38E5"/>
    <w:rsid w:val="005F4695"/>
    <w:rsid w:val="006040AD"/>
    <w:rsid w:val="0060463D"/>
    <w:rsid w:val="00611E13"/>
    <w:rsid w:val="006148B0"/>
    <w:rsid w:val="0061705C"/>
    <w:rsid w:val="00624AC3"/>
    <w:rsid w:val="006267FC"/>
    <w:rsid w:val="00641F4C"/>
    <w:rsid w:val="00642DEE"/>
    <w:rsid w:val="00645178"/>
    <w:rsid w:val="006460A7"/>
    <w:rsid w:val="00650F15"/>
    <w:rsid w:val="0065205C"/>
    <w:rsid w:val="00652668"/>
    <w:rsid w:val="00663980"/>
    <w:rsid w:val="00670E43"/>
    <w:rsid w:val="00675459"/>
    <w:rsid w:val="00676F1D"/>
    <w:rsid w:val="00685997"/>
    <w:rsid w:val="00695929"/>
    <w:rsid w:val="00696D8D"/>
    <w:rsid w:val="006A18B6"/>
    <w:rsid w:val="006B1621"/>
    <w:rsid w:val="006C0533"/>
    <w:rsid w:val="006C0A2E"/>
    <w:rsid w:val="006C50D7"/>
    <w:rsid w:val="006C56A4"/>
    <w:rsid w:val="006C5D46"/>
    <w:rsid w:val="006D6E4C"/>
    <w:rsid w:val="006E49F8"/>
    <w:rsid w:val="006F430F"/>
    <w:rsid w:val="00704E13"/>
    <w:rsid w:val="00730331"/>
    <w:rsid w:val="007332A2"/>
    <w:rsid w:val="0074167F"/>
    <w:rsid w:val="00745A99"/>
    <w:rsid w:val="0075598B"/>
    <w:rsid w:val="00755C4D"/>
    <w:rsid w:val="00761E85"/>
    <w:rsid w:val="007639E3"/>
    <w:rsid w:val="00770523"/>
    <w:rsid w:val="00784871"/>
    <w:rsid w:val="00787EE0"/>
    <w:rsid w:val="0079450D"/>
    <w:rsid w:val="00794E70"/>
    <w:rsid w:val="007C15CB"/>
    <w:rsid w:val="007C1D32"/>
    <w:rsid w:val="007C4201"/>
    <w:rsid w:val="007D03C1"/>
    <w:rsid w:val="007D1171"/>
    <w:rsid w:val="007D4521"/>
    <w:rsid w:val="007D531A"/>
    <w:rsid w:val="007D58C0"/>
    <w:rsid w:val="007E6946"/>
    <w:rsid w:val="007F1018"/>
    <w:rsid w:val="007F46CB"/>
    <w:rsid w:val="007F50BB"/>
    <w:rsid w:val="007F76E5"/>
    <w:rsid w:val="008127D1"/>
    <w:rsid w:val="00817EFA"/>
    <w:rsid w:val="00824D66"/>
    <w:rsid w:val="00826244"/>
    <w:rsid w:val="008371A5"/>
    <w:rsid w:val="0084152C"/>
    <w:rsid w:val="00841B32"/>
    <w:rsid w:val="00843824"/>
    <w:rsid w:val="00845808"/>
    <w:rsid w:val="00847490"/>
    <w:rsid w:val="00851337"/>
    <w:rsid w:val="0086110C"/>
    <w:rsid w:val="008742DD"/>
    <w:rsid w:val="00874454"/>
    <w:rsid w:val="00880C9F"/>
    <w:rsid w:val="00886A77"/>
    <w:rsid w:val="008870B7"/>
    <w:rsid w:val="008B7727"/>
    <w:rsid w:val="008C622E"/>
    <w:rsid w:val="008C6F1A"/>
    <w:rsid w:val="008C709C"/>
    <w:rsid w:val="008F304C"/>
    <w:rsid w:val="0090251D"/>
    <w:rsid w:val="00905F1A"/>
    <w:rsid w:val="0092044C"/>
    <w:rsid w:val="009211DD"/>
    <w:rsid w:val="0092193A"/>
    <w:rsid w:val="009322DC"/>
    <w:rsid w:val="00950609"/>
    <w:rsid w:val="009528CB"/>
    <w:rsid w:val="00955A6E"/>
    <w:rsid w:val="009605FB"/>
    <w:rsid w:val="00961384"/>
    <w:rsid w:val="0096701F"/>
    <w:rsid w:val="00974AC7"/>
    <w:rsid w:val="009A415E"/>
    <w:rsid w:val="009A5765"/>
    <w:rsid w:val="009A74EF"/>
    <w:rsid w:val="009B2F28"/>
    <w:rsid w:val="009B5A01"/>
    <w:rsid w:val="009B6A99"/>
    <w:rsid w:val="009B70E4"/>
    <w:rsid w:val="009B79DE"/>
    <w:rsid w:val="009C2719"/>
    <w:rsid w:val="009C328B"/>
    <w:rsid w:val="009C457A"/>
    <w:rsid w:val="009C7E6A"/>
    <w:rsid w:val="009E2602"/>
    <w:rsid w:val="009E3C30"/>
    <w:rsid w:val="009E65CA"/>
    <w:rsid w:val="009F0F96"/>
    <w:rsid w:val="009F6658"/>
    <w:rsid w:val="00A02038"/>
    <w:rsid w:val="00A07493"/>
    <w:rsid w:val="00A1007E"/>
    <w:rsid w:val="00A21D46"/>
    <w:rsid w:val="00A23B7A"/>
    <w:rsid w:val="00A3076C"/>
    <w:rsid w:val="00A459BE"/>
    <w:rsid w:val="00A60E05"/>
    <w:rsid w:val="00A74989"/>
    <w:rsid w:val="00A768D4"/>
    <w:rsid w:val="00A7768D"/>
    <w:rsid w:val="00A8618D"/>
    <w:rsid w:val="00A9321C"/>
    <w:rsid w:val="00A95A43"/>
    <w:rsid w:val="00AC153A"/>
    <w:rsid w:val="00AC6B48"/>
    <w:rsid w:val="00AD72C8"/>
    <w:rsid w:val="00AE3ECD"/>
    <w:rsid w:val="00AF7C73"/>
    <w:rsid w:val="00B021A4"/>
    <w:rsid w:val="00B075BA"/>
    <w:rsid w:val="00B25317"/>
    <w:rsid w:val="00B262AC"/>
    <w:rsid w:val="00B407A9"/>
    <w:rsid w:val="00B5449D"/>
    <w:rsid w:val="00B56552"/>
    <w:rsid w:val="00B60893"/>
    <w:rsid w:val="00B64C9D"/>
    <w:rsid w:val="00B932D5"/>
    <w:rsid w:val="00BA65F7"/>
    <w:rsid w:val="00BB0FA7"/>
    <w:rsid w:val="00BC1D73"/>
    <w:rsid w:val="00BD3BEB"/>
    <w:rsid w:val="00BD5763"/>
    <w:rsid w:val="00BD7B82"/>
    <w:rsid w:val="00BE2330"/>
    <w:rsid w:val="00BE7E48"/>
    <w:rsid w:val="00BF49E6"/>
    <w:rsid w:val="00C10D98"/>
    <w:rsid w:val="00C23DFF"/>
    <w:rsid w:val="00C3084C"/>
    <w:rsid w:val="00C42CF1"/>
    <w:rsid w:val="00C527D5"/>
    <w:rsid w:val="00C532E3"/>
    <w:rsid w:val="00C565D4"/>
    <w:rsid w:val="00C61B42"/>
    <w:rsid w:val="00C62C3E"/>
    <w:rsid w:val="00C87E5E"/>
    <w:rsid w:val="00C911ED"/>
    <w:rsid w:val="00C96CE1"/>
    <w:rsid w:val="00CB5B5D"/>
    <w:rsid w:val="00CB7EBF"/>
    <w:rsid w:val="00CE1C97"/>
    <w:rsid w:val="00CF1CC9"/>
    <w:rsid w:val="00CF7449"/>
    <w:rsid w:val="00D14971"/>
    <w:rsid w:val="00D25530"/>
    <w:rsid w:val="00D308FB"/>
    <w:rsid w:val="00D3169E"/>
    <w:rsid w:val="00D361A0"/>
    <w:rsid w:val="00D42FAB"/>
    <w:rsid w:val="00D52E5E"/>
    <w:rsid w:val="00D55766"/>
    <w:rsid w:val="00D5633B"/>
    <w:rsid w:val="00D57E63"/>
    <w:rsid w:val="00D653B5"/>
    <w:rsid w:val="00D67876"/>
    <w:rsid w:val="00D7614D"/>
    <w:rsid w:val="00D80000"/>
    <w:rsid w:val="00D87D72"/>
    <w:rsid w:val="00DA37AE"/>
    <w:rsid w:val="00DA3A3F"/>
    <w:rsid w:val="00DB22DE"/>
    <w:rsid w:val="00DB3FF8"/>
    <w:rsid w:val="00DB49DA"/>
    <w:rsid w:val="00DB6FD0"/>
    <w:rsid w:val="00DC09BD"/>
    <w:rsid w:val="00DC16B9"/>
    <w:rsid w:val="00DC6B36"/>
    <w:rsid w:val="00DD537B"/>
    <w:rsid w:val="00E0051D"/>
    <w:rsid w:val="00E0495A"/>
    <w:rsid w:val="00E05C28"/>
    <w:rsid w:val="00E27B23"/>
    <w:rsid w:val="00E46161"/>
    <w:rsid w:val="00E50401"/>
    <w:rsid w:val="00E574C1"/>
    <w:rsid w:val="00E67A7C"/>
    <w:rsid w:val="00E72059"/>
    <w:rsid w:val="00E740BF"/>
    <w:rsid w:val="00E7636D"/>
    <w:rsid w:val="00E8513E"/>
    <w:rsid w:val="00E8530E"/>
    <w:rsid w:val="00E87122"/>
    <w:rsid w:val="00E87DD3"/>
    <w:rsid w:val="00E90086"/>
    <w:rsid w:val="00EA4000"/>
    <w:rsid w:val="00EA6DBD"/>
    <w:rsid w:val="00EC700A"/>
    <w:rsid w:val="00EC7BB1"/>
    <w:rsid w:val="00ED4D7C"/>
    <w:rsid w:val="00EE0762"/>
    <w:rsid w:val="00EE1DE3"/>
    <w:rsid w:val="00EF09FD"/>
    <w:rsid w:val="00F04FB2"/>
    <w:rsid w:val="00F14DAA"/>
    <w:rsid w:val="00F20AEE"/>
    <w:rsid w:val="00F26E30"/>
    <w:rsid w:val="00F37A6A"/>
    <w:rsid w:val="00F40F66"/>
    <w:rsid w:val="00F44844"/>
    <w:rsid w:val="00F55FC4"/>
    <w:rsid w:val="00F619A7"/>
    <w:rsid w:val="00F734C2"/>
    <w:rsid w:val="00F7387D"/>
    <w:rsid w:val="00F84FEF"/>
    <w:rsid w:val="00F86164"/>
    <w:rsid w:val="00F9081C"/>
    <w:rsid w:val="00F94691"/>
    <w:rsid w:val="00F965C4"/>
    <w:rsid w:val="00F97A63"/>
    <w:rsid w:val="00FB05C6"/>
    <w:rsid w:val="00FC47D3"/>
    <w:rsid w:val="00FD0EEE"/>
    <w:rsid w:val="00FD3F6E"/>
    <w:rsid w:val="00FD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0A1DF5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0C9F"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bCs w:val="0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38A653-0917-D546-A19C-D2A734B0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708</Words>
  <Characters>4040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Christina Barnette</cp:lastModifiedBy>
  <cp:revision>6</cp:revision>
  <cp:lastPrinted>2016-03-11T22:37:00Z</cp:lastPrinted>
  <dcterms:created xsi:type="dcterms:W3CDTF">2018-03-05T17:51:00Z</dcterms:created>
  <dcterms:modified xsi:type="dcterms:W3CDTF">2018-03-06T09:43:00Z</dcterms:modified>
</cp:coreProperties>
</file>